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jc w:val="left"/>
        <w:textAlignment w:val="auto"/>
        <w:rPr>
          <w:rFonts w:hint="default" w:ascii="方正小标宋简体" w:hAnsi="华文中宋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华文中宋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华文中宋" w:eastAsia="方正小标宋简体"/>
          <w:sz w:val="28"/>
          <w:szCs w:val="28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0" w:lineRule="atLeas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36"/>
          <w:szCs w:val="36"/>
        </w:rPr>
        <w:t>年度第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华文中宋" w:eastAsia="方正小标宋简体"/>
          <w:sz w:val="36"/>
          <w:szCs w:val="36"/>
        </w:rPr>
        <w:t>批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博士后</w:t>
      </w:r>
      <w:r>
        <w:rPr>
          <w:rFonts w:hint="eastAsia" w:ascii="方正小标宋简体" w:hAnsi="华文中宋" w:eastAsia="方正小标宋简体"/>
          <w:sz w:val="36"/>
          <w:szCs w:val="36"/>
        </w:rPr>
        <w:t>“优农计划”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入</w:t>
      </w:r>
      <w:r>
        <w:rPr>
          <w:rFonts w:hint="eastAsia" w:ascii="方正小标宋简体" w:hAnsi="华文中宋" w:eastAsia="方正小标宋简体"/>
          <w:sz w:val="36"/>
          <w:szCs w:val="36"/>
        </w:rPr>
        <w:t>选名单</w:t>
      </w:r>
    </w:p>
    <w:p>
      <w:pPr>
        <w:jc w:val="center"/>
        <w:rPr>
          <w:rFonts w:hint="eastAsia" w:ascii="黑体" w:hAnsi="黑体" w:eastAsia="黑体"/>
          <w:sz w:val="22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>特别资助项目</w:t>
      </w:r>
      <w:bookmarkStart w:id="0" w:name="_GoBack"/>
      <w:bookmarkEnd w:id="0"/>
    </w:p>
    <w:tbl>
      <w:tblPr>
        <w:tblStyle w:val="4"/>
        <w:tblW w:w="7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56"/>
        <w:gridCol w:w="4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4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488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许春丽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马俊怡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农业环境与可持续发展研究所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张晓音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北京畜牧兽医研究所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乔继月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中国水稻研究所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曲志远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哈尔滨兽医研究所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苏陈禹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烟草研究所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21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廖振阳</w:t>
            </w:r>
          </w:p>
        </w:tc>
        <w:tc>
          <w:tcPr>
            <w:tcW w:w="4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农业基因组研究所</w:t>
            </w:r>
          </w:p>
        </w:tc>
      </w:tr>
    </w:tbl>
    <w:p>
      <w:pPr>
        <w:spacing w:line="48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>重点资助项目</w:t>
      </w:r>
    </w:p>
    <w:tbl>
      <w:tblPr>
        <w:tblStyle w:val="4"/>
        <w:tblW w:w="8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212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许  鑫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作物科学研究所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龚  攀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郑  丽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张  岳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农业环境与可持续发展研究所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曹素梅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饲料研究所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胡蒙蒙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农业资源与农业区划研究所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王  军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农业资源与农业区划研究所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熊  杰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中国水稻研究所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王素艳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哈尔滨兽医研究所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张  钟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陈  洁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19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王鹏杰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许  东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21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刘航玮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农业基因组研究所</w:t>
            </w:r>
          </w:p>
        </w:tc>
      </w:tr>
    </w:tbl>
    <w:p>
      <w:pPr>
        <w:snapToGrid w:val="0"/>
        <w:spacing w:before="156" w:beforeLines="50" w:after="156" w:afterLines="50" w:line="4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bidi="ar"/>
        </w:rPr>
        <w:t>专门资助项目</w:t>
      </w:r>
    </w:p>
    <w:tbl>
      <w:tblPr>
        <w:tblStyle w:val="4"/>
        <w:tblW w:w="7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194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22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许立鹤</w:t>
            </w:r>
          </w:p>
        </w:tc>
        <w:tc>
          <w:tcPr>
            <w:tcW w:w="4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沼气科学研究所</w:t>
            </w:r>
          </w:p>
        </w:tc>
      </w:tr>
    </w:tbl>
    <w:p/>
    <w:sectPr>
      <w:footerReference r:id="rId3" w:type="even"/>
      <w:pgSz w:w="11906" w:h="16838"/>
      <w:pgMar w:top="1304" w:right="1797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A16E21"/>
    <w:rsid w:val="00AB4025"/>
    <w:rsid w:val="00F327FE"/>
    <w:rsid w:val="03D05D22"/>
    <w:rsid w:val="2BB06740"/>
    <w:rsid w:val="3C5C774C"/>
    <w:rsid w:val="55BE577D"/>
    <w:rsid w:val="5976425A"/>
    <w:rsid w:val="599E6F17"/>
    <w:rsid w:val="647C75AD"/>
    <w:rsid w:val="6D9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2020-09-09T00:42:00Z</dcterms:created>
  <dc:creator>rsj</dc:creator>
  <cp:lastModifiedBy>张弛</cp:lastModifiedBy>
  <cp:lastPrinted>2021-09-24T07:24:00Z</cp:lastPrinted>
  <dcterms:modified xsi:type="dcterms:W3CDTF">2022-02-23T08:18:39Z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2E1C3388B7214B5CB733083278F47E5E</vt:lpwstr>
  </property>
</Properties>
</file>